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67" w:rsidRDefault="009E0029" w:rsidP="00031786">
      <w:pPr>
        <w:ind w:left="6480"/>
        <w:rPr>
          <w:noProof/>
        </w:rPr>
      </w:pPr>
      <w:r w:rsidRPr="00CB71D5">
        <w:rPr>
          <w:noProof/>
        </w:rPr>
        <w:drawing>
          <wp:inline distT="0" distB="0" distL="0" distR="0">
            <wp:extent cx="135382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231" w:rsidRPr="00D13AB7" w:rsidRDefault="00D13AB7" w:rsidP="00D56231">
      <w:pPr>
        <w:rPr>
          <w:rFonts w:ascii="Arial Narrow" w:hAnsi="Arial Narrow" w:cs="Arial"/>
          <w:b/>
          <w:szCs w:val="22"/>
        </w:rPr>
      </w:pPr>
      <w:r w:rsidRPr="00D13AB7">
        <w:rPr>
          <w:rFonts w:ascii="Arial Narrow" w:hAnsi="Arial Narrow" w:cs="Arial"/>
          <w:b/>
          <w:szCs w:val="22"/>
        </w:rPr>
        <w:t xml:space="preserve">Proving Grounds Social Media Content </w:t>
      </w:r>
      <w:r w:rsidR="00D56231" w:rsidRPr="00D13AB7">
        <w:rPr>
          <w:rFonts w:ascii="Arial Narrow" w:hAnsi="Arial Narrow" w:cs="Arial"/>
          <w:b/>
          <w:szCs w:val="22"/>
        </w:rPr>
        <w:t xml:space="preserve"> </w:t>
      </w:r>
      <w:r w:rsidR="0031496C" w:rsidRPr="00D13AB7">
        <w:rPr>
          <w:rFonts w:ascii="Arial Narrow" w:hAnsi="Arial Narrow" w:cs="Arial"/>
          <w:b/>
          <w:szCs w:val="22"/>
        </w:rPr>
        <w:t xml:space="preserve"> </w:t>
      </w:r>
      <w:r w:rsidR="00D56231" w:rsidRPr="00D13AB7">
        <w:rPr>
          <w:rFonts w:ascii="Arial Narrow" w:hAnsi="Arial Narrow" w:cs="Arial"/>
          <w:b/>
          <w:szCs w:val="22"/>
        </w:rPr>
        <w:t xml:space="preserve"> </w:t>
      </w:r>
    </w:p>
    <w:p w:rsidR="00B156C1" w:rsidRDefault="00D13AB7" w:rsidP="00D56231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As you promote Proving Grounds 2015 through your social </w:t>
      </w:r>
      <w:r w:rsidR="00132CC5">
        <w:rPr>
          <w:rFonts w:ascii="Arial Narrow" w:hAnsi="Arial Narrow" w:cs="Arial"/>
          <w:sz w:val="22"/>
          <w:szCs w:val="22"/>
        </w:rPr>
        <w:t xml:space="preserve">media </w:t>
      </w:r>
      <w:r>
        <w:rPr>
          <w:rFonts w:ascii="Arial Narrow" w:hAnsi="Arial Narrow" w:cs="Arial"/>
          <w:sz w:val="22"/>
          <w:szCs w:val="22"/>
        </w:rPr>
        <w:t>channels</w:t>
      </w:r>
      <w:r w:rsidR="0031496C" w:rsidRPr="0031496C">
        <w:rPr>
          <w:rFonts w:ascii="Arial Narrow" w:hAnsi="Arial Narrow" w:cs="Arial"/>
          <w:sz w:val="22"/>
          <w:szCs w:val="22"/>
        </w:rPr>
        <w:t xml:space="preserve">, consider the following </w:t>
      </w:r>
      <w:r>
        <w:rPr>
          <w:rFonts w:ascii="Arial Narrow" w:hAnsi="Arial Narrow" w:cs="Arial"/>
          <w:sz w:val="22"/>
          <w:szCs w:val="22"/>
        </w:rPr>
        <w:t>pre-written social media posts for Facebook and Twitter</w:t>
      </w:r>
      <w:r w:rsidR="0031496C" w:rsidRPr="0031496C">
        <w:rPr>
          <w:rFonts w:ascii="Arial Narrow" w:hAnsi="Arial Narrow" w:cs="Arial"/>
          <w:sz w:val="22"/>
          <w:szCs w:val="22"/>
        </w:rPr>
        <w:t xml:space="preserve">. There are several </w:t>
      </w:r>
      <w:r>
        <w:rPr>
          <w:rFonts w:ascii="Arial Narrow" w:hAnsi="Arial Narrow" w:cs="Arial"/>
          <w:sz w:val="22"/>
          <w:szCs w:val="22"/>
        </w:rPr>
        <w:t>options to choose from to post to your channels</w:t>
      </w:r>
      <w:r w:rsidR="00132CC5">
        <w:rPr>
          <w:rFonts w:ascii="Arial Narrow" w:hAnsi="Arial Narrow" w:cs="Arial"/>
          <w:sz w:val="22"/>
          <w:szCs w:val="22"/>
        </w:rPr>
        <w:t xml:space="preserve"> throughout the next two month, as well as </w:t>
      </w:r>
      <w:r>
        <w:rPr>
          <w:rFonts w:ascii="Arial Narrow" w:hAnsi="Arial Narrow" w:cs="Arial"/>
          <w:sz w:val="22"/>
          <w:szCs w:val="22"/>
        </w:rPr>
        <w:t>photo and</w:t>
      </w:r>
      <w:bookmarkStart w:id="0" w:name="_GoBack"/>
      <w:bookmarkEnd w:id="0"/>
      <w:r>
        <w:rPr>
          <w:rFonts w:ascii="Arial Narrow" w:hAnsi="Arial Narrow" w:cs="Arial"/>
          <w:sz w:val="22"/>
          <w:szCs w:val="22"/>
        </w:rPr>
        <w:t xml:space="preserve"> graphic options to use with the posts</w:t>
      </w:r>
      <w:r w:rsidR="00132CC5">
        <w:rPr>
          <w:rFonts w:ascii="Arial Narrow" w:hAnsi="Arial Narrow" w:cs="Arial"/>
          <w:sz w:val="22"/>
          <w:szCs w:val="22"/>
        </w:rPr>
        <w:t>, which you can download from here</w:t>
      </w:r>
      <w:r w:rsidR="0031496C" w:rsidRPr="0031496C">
        <w:rPr>
          <w:rFonts w:ascii="Arial Narrow" w:hAnsi="Arial Narrow" w:cs="Arial"/>
          <w:sz w:val="22"/>
          <w:szCs w:val="22"/>
        </w:rPr>
        <w:t xml:space="preserve">. Simply copy and paste </w:t>
      </w:r>
      <w:r w:rsidR="00132CC5">
        <w:rPr>
          <w:rFonts w:ascii="Arial Narrow" w:hAnsi="Arial Narrow" w:cs="Arial"/>
          <w:sz w:val="22"/>
          <w:szCs w:val="22"/>
        </w:rPr>
        <w:t xml:space="preserve">for newsfeed posts and </w:t>
      </w:r>
      <w:proofErr w:type="gramStart"/>
      <w:r w:rsidR="00132CC5">
        <w:rPr>
          <w:rFonts w:ascii="Arial Narrow" w:hAnsi="Arial Narrow" w:cs="Arial"/>
          <w:sz w:val="22"/>
          <w:szCs w:val="22"/>
        </w:rPr>
        <w:t>tweets,</w:t>
      </w:r>
      <w:proofErr w:type="gramEnd"/>
      <w:r w:rsidR="00132CC5">
        <w:rPr>
          <w:rFonts w:ascii="Arial Narrow" w:hAnsi="Arial Narrow" w:cs="Arial"/>
          <w:sz w:val="22"/>
          <w:szCs w:val="22"/>
        </w:rPr>
        <w:t xml:space="preserve"> upload the images </w:t>
      </w:r>
      <w:r>
        <w:rPr>
          <w:rFonts w:ascii="Arial Narrow" w:hAnsi="Arial Narrow" w:cs="Arial"/>
          <w:sz w:val="22"/>
          <w:szCs w:val="22"/>
        </w:rPr>
        <w:t>and</w:t>
      </w:r>
      <w:r w:rsidR="0031496C" w:rsidRPr="0031496C">
        <w:rPr>
          <w:rFonts w:ascii="Arial Narrow" w:hAnsi="Arial Narrow" w:cs="Arial"/>
          <w:sz w:val="22"/>
          <w:szCs w:val="22"/>
        </w:rPr>
        <w:t xml:space="preserve"> adjust as you see fit. </w:t>
      </w:r>
    </w:p>
    <w:p w:rsidR="00B156C1" w:rsidRDefault="00B156C1" w:rsidP="00D56231">
      <w:pPr>
        <w:rPr>
          <w:rFonts w:ascii="Arial Narrow" w:hAnsi="Arial Narrow" w:cs="Arial"/>
          <w:sz w:val="22"/>
          <w:szCs w:val="22"/>
        </w:rPr>
      </w:pPr>
    </w:p>
    <w:p w:rsidR="00D56231" w:rsidRPr="0031496C" w:rsidRDefault="002F04E7" w:rsidP="00D56231">
      <w:pPr>
        <w:rPr>
          <w:rFonts w:ascii="Arial Narrow" w:hAnsi="Arial Narrow" w:cs="Arial"/>
          <w:sz w:val="22"/>
          <w:szCs w:val="22"/>
        </w:rPr>
      </w:pPr>
      <w:proofErr w:type="gramStart"/>
      <w:r>
        <w:rPr>
          <w:rFonts w:ascii="Arial Narrow" w:hAnsi="Arial Narrow" w:cs="Arial"/>
          <w:sz w:val="22"/>
          <w:szCs w:val="22"/>
        </w:rPr>
        <w:t>We’ll</w:t>
      </w:r>
      <w:proofErr w:type="gramEnd"/>
      <w:r>
        <w:rPr>
          <w:rFonts w:ascii="Arial Narrow" w:hAnsi="Arial Narrow" w:cs="Arial"/>
          <w:sz w:val="22"/>
          <w:szCs w:val="22"/>
        </w:rPr>
        <w:t xml:space="preserve"> be using the hashtag #Provi</w:t>
      </w:r>
      <w:r w:rsidR="00132CC5">
        <w:rPr>
          <w:rFonts w:ascii="Arial Narrow" w:hAnsi="Arial Narrow" w:cs="Arial"/>
          <w:sz w:val="22"/>
          <w:szCs w:val="22"/>
        </w:rPr>
        <w:t xml:space="preserve">ngGrounds15 in promotion and at the </w:t>
      </w:r>
      <w:r>
        <w:rPr>
          <w:rFonts w:ascii="Arial Narrow" w:hAnsi="Arial Narrow" w:cs="Arial"/>
          <w:sz w:val="22"/>
          <w:szCs w:val="22"/>
        </w:rPr>
        <w:t>event</w:t>
      </w:r>
      <w:r w:rsidR="00E0732B">
        <w:rPr>
          <w:rFonts w:ascii="Arial Narrow" w:hAnsi="Arial Narrow" w:cs="Arial"/>
          <w:sz w:val="22"/>
          <w:szCs w:val="22"/>
        </w:rPr>
        <w:t xml:space="preserve"> so remember to use that as you post, as well</w:t>
      </w:r>
      <w:r>
        <w:rPr>
          <w:rFonts w:ascii="Arial Narrow" w:hAnsi="Arial Narrow" w:cs="Arial"/>
          <w:sz w:val="22"/>
          <w:szCs w:val="22"/>
        </w:rPr>
        <w:t xml:space="preserve">. </w:t>
      </w:r>
      <w:proofErr w:type="gramStart"/>
      <w:r w:rsidR="00B156C1">
        <w:rPr>
          <w:rFonts w:ascii="Arial Narrow" w:hAnsi="Arial Narrow" w:cs="Arial"/>
          <w:sz w:val="22"/>
          <w:szCs w:val="22"/>
        </w:rPr>
        <w:t>And</w:t>
      </w:r>
      <w:proofErr w:type="gramEnd"/>
      <w:r w:rsidR="00B156C1">
        <w:rPr>
          <w:rFonts w:ascii="Arial Narrow" w:hAnsi="Arial Narrow" w:cs="Arial"/>
          <w:sz w:val="22"/>
          <w:szCs w:val="22"/>
        </w:rPr>
        <w:t xml:space="preserve">, keep an eye on our social </w:t>
      </w:r>
      <w:r w:rsidR="00132CC5">
        <w:rPr>
          <w:rFonts w:ascii="Arial Narrow" w:hAnsi="Arial Narrow" w:cs="Arial"/>
          <w:sz w:val="22"/>
          <w:szCs w:val="22"/>
        </w:rPr>
        <w:t xml:space="preserve">media </w:t>
      </w:r>
      <w:r w:rsidR="00B156C1">
        <w:rPr>
          <w:rFonts w:ascii="Arial Narrow" w:hAnsi="Arial Narrow" w:cs="Arial"/>
          <w:sz w:val="22"/>
          <w:szCs w:val="22"/>
        </w:rPr>
        <w:t>channels to share and retweet our posts</w:t>
      </w:r>
      <w:r w:rsidR="00132CC5">
        <w:rPr>
          <w:rFonts w:ascii="Arial Narrow" w:hAnsi="Arial Narrow" w:cs="Arial"/>
          <w:sz w:val="22"/>
          <w:szCs w:val="22"/>
        </w:rPr>
        <w:t xml:space="preserve"> – </w:t>
      </w:r>
      <w:hyperlink r:id="rId6" w:history="1">
        <w:r w:rsidR="00132CC5" w:rsidRPr="00DA6725">
          <w:rPr>
            <w:rStyle w:val="Hyperlink"/>
            <w:rFonts w:ascii="Arial Narrow" w:hAnsi="Arial Narrow" w:cs="Arial"/>
            <w:sz w:val="22"/>
            <w:szCs w:val="22"/>
          </w:rPr>
          <w:t>www.facebook.com/360yieldcenter</w:t>
        </w:r>
      </w:hyperlink>
      <w:r w:rsidR="00132CC5">
        <w:rPr>
          <w:rFonts w:ascii="Arial Narrow" w:hAnsi="Arial Narrow" w:cs="Arial"/>
          <w:sz w:val="22"/>
          <w:szCs w:val="22"/>
        </w:rPr>
        <w:t xml:space="preserve"> and </w:t>
      </w:r>
      <w:hyperlink r:id="rId7" w:history="1">
        <w:r w:rsidR="00132CC5" w:rsidRPr="00DA6725">
          <w:rPr>
            <w:rStyle w:val="Hyperlink"/>
            <w:rFonts w:ascii="Arial Narrow" w:hAnsi="Arial Narrow" w:cs="Arial"/>
            <w:sz w:val="22"/>
            <w:szCs w:val="22"/>
          </w:rPr>
          <w:t>www.twitter.co</w:t>
        </w:r>
        <w:r w:rsidR="00132CC5" w:rsidRPr="00DA6725">
          <w:rPr>
            <w:rStyle w:val="Hyperlink"/>
            <w:rFonts w:ascii="Arial Narrow" w:hAnsi="Arial Narrow" w:cs="Arial"/>
            <w:sz w:val="22"/>
            <w:szCs w:val="22"/>
          </w:rPr>
          <w:t>m</w:t>
        </w:r>
        <w:r w:rsidR="00132CC5" w:rsidRPr="00DA6725">
          <w:rPr>
            <w:rStyle w:val="Hyperlink"/>
            <w:rFonts w:ascii="Arial Narrow" w:hAnsi="Arial Narrow" w:cs="Arial"/>
            <w:sz w:val="22"/>
            <w:szCs w:val="22"/>
          </w:rPr>
          <w:t>/360yieldcenter</w:t>
        </w:r>
      </w:hyperlink>
      <w:r w:rsidR="00B156C1">
        <w:rPr>
          <w:rFonts w:ascii="Arial Narrow" w:hAnsi="Arial Narrow" w:cs="Arial"/>
          <w:sz w:val="22"/>
          <w:szCs w:val="22"/>
        </w:rPr>
        <w:t xml:space="preserve">. </w:t>
      </w:r>
      <w:r w:rsidR="0031496C" w:rsidRPr="0031496C">
        <w:rPr>
          <w:rFonts w:ascii="Arial Narrow" w:hAnsi="Arial Narrow" w:cs="Arial"/>
          <w:sz w:val="22"/>
          <w:szCs w:val="22"/>
        </w:rPr>
        <w:t xml:space="preserve">If you have questions, feel free to reach out to Kara Sauder at </w:t>
      </w:r>
      <w:hyperlink r:id="rId8" w:history="1">
        <w:r w:rsidR="0031496C" w:rsidRPr="0031496C">
          <w:rPr>
            <w:rStyle w:val="Hyperlink"/>
            <w:rFonts w:ascii="Arial Narrow" w:hAnsi="Arial Narrow" w:cs="Arial"/>
            <w:sz w:val="22"/>
            <w:szCs w:val="22"/>
          </w:rPr>
          <w:t>ksauder@360yieldcenter.com</w:t>
        </w:r>
      </w:hyperlink>
      <w:r w:rsidR="0031496C" w:rsidRPr="0031496C">
        <w:rPr>
          <w:rFonts w:ascii="Arial Narrow" w:hAnsi="Arial Narrow" w:cs="Arial"/>
          <w:sz w:val="22"/>
          <w:szCs w:val="22"/>
        </w:rPr>
        <w:t xml:space="preserve">.  </w:t>
      </w:r>
    </w:p>
    <w:p w:rsidR="0031496C" w:rsidRPr="0031496C" w:rsidRDefault="0031496C" w:rsidP="00D56231">
      <w:pPr>
        <w:rPr>
          <w:rFonts w:ascii="Arial Narrow" w:hAnsi="Arial Narrow" w:cs="Arial"/>
          <w:sz w:val="22"/>
          <w:szCs w:val="22"/>
        </w:rPr>
      </w:pPr>
    </w:p>
    <w:p w:rsidR="00D13AB7" w:rsidRPr="0031496C" w:rsidRDefault="00D13AB7" w:rsidP="00D13AB7">
      <w:pPr>
        <w:rPr>
          <w:rFonts w:ascii="Arial Narrow" w:hAnsi="Arial Narrow" w:cs="Arial"/>
          <w:b/>
          <w:color w:val="FF0000"/>
          <w:sz w:val="22"/>
          <w:szCs w:val="22"/>
        </w:rPr>
      </w:pPr>
      <w:r>
        <w:rPr>
          <w:rFonts w:ascii="Arial Narrow" w:hAnsi="Arial Narrow" w:cs="Arial"/>
          <w:b/>
          <w:color w:val="FF0000"/>
          <w:sz w:val="22"/>
          <w:szCs w:val="22"/>
        </w:rPr>
        <w:t xml:space="preserve">Social Media Post Copy Options </w:t>
      </w:r>
    </w:p>
    <w:p w:rsidR="00F6648C" w:rsidRPr="00F6648C" w:rsidRDefault="00F6648C" w:rsidP="00D13AB7">
      <w:pPr>
        <w:rPr>
          <w:rFonts w:ascii="Arial Narrow" w:hAnsi="Arial Narrow" w:cs="Arial"/>
          <w:b/>
          <w:sz w:val="22"/>
          <w:szCs w:val="22"/>
        </w:rPr>
      </w:pPr>
      <w:r w:rsidRPr="00F6648C">
        <w:rPr>
          <w:rFonts w:ascii="Arial Narrow" w:hAnsi="Arial Narrow" w:cs="Arial"/>
          <w:b/>
          <w:sz w:val="22"/>
          <w:szCs w:val="22"/>
        </w:rPr>
        <w:t>Facebook</w:t>
      </w:r>
    </w:p>
    <w:p w:rsidR="00E0732B" w:rsidRDefault="00E0732B" w:rsidP="00E0732B">
      <w:pPr>
        <w:pStyle w:val="ListParagraph"/>
        <w:numPr>
          <w:ilvl w:val="0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Join </w:t>
      </w:r>
      <w:proofErr w:type="gramStart"/>
      <w:r>
        <w:rPr>
          <w:rFonts w:ascii="Arial Narrow" w:hAnsi="Arial Narrow" w:cs="Arial"/>
          <w:sz w:val="22"/>
          <w:szCs w:val="22"/>
        </w:rPr>
        <w:t>us and 360 Yield Center</w:t>
      </w:r>
      <w:proofErr w:type="gramEnd"/>
      <w:r>
        <w:rPr>
          <w:rFonts w:ascii="Arial Narrow" w:hAnsi="Arial Narrow" w:cs="Arial"/>
          <w:sz w:val="22"/>
          <w:szCs w:val="22"/>
        </w:rPr>
        <w:t xml:space="preserve"> for the ultimate field day at Proving Grounds, </w:t>
      </w:r>
      <w:r w:rsidR="00B156C1">
        <w:rPr>
          <w:rFonts w:ascii="Arial Narrow" w:hAnsi="Arial Narrow" w:cs="Arial"/>
          <w:sz w:val="22"/>
          <w:szCs w:val="22"/>
        </w:rPr>
        <w:t>Aug. 11, 12 &amp; 13, in Tremont, Ill</w:t>
      </w:r>
      <w:r>
        <w:rPr>
          <w:rFonts w:ascii="Arial Narrow" w:hAnsi="Arial Narrow" w:cs="Arial"/>
          <w:sz w:val="22"/>
          <w:szCs w:val="22"/>
        </w:rPr>
        <w:t xml:space="preserve">. Register </w:t>
      </w:r>
      <w:r w:rsidR="00F6648C">
        <w:rPr>
          <w:rFonts w:ascii="Arial Narrow" w:hAnsi="Arial Narrow" w:cs="Arial"/>
          <w:sz w:val="22"/>
          <w:szCs w:val="22"/>
        </w:rPr>
        <w:t xml:space="preserve">today. </w:t>
      </w:r>
      <w:r>
        <w:rPr>
          <w:rFonts w:ascii="Arial Narrow" w:hAnsi="Arial Narrow" w:cs="Arial"/>
          <w:sz w:val="22"/>
          <w:szCs w:val="22"/>
        </w:rPr>
        <w:t xml:space="preserve">#ProvingGrounds15 </w:t>
      </w:r>
    </w:p>
    <w:p w:rsidR="00F6648C" w:rsidRDefault="00F6648C" w:rsidP="00E0732B">
      <w:pPr>
        <w:pStyle w:val="ListParagraph"/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Use link: </w:t>
      </w:r>
      <w:hyperlink r:id="rId9" w:history="1">
        <w:r w:rsidRPr="00DA6725">
          <w:rPr>
            <w:rStyle w:val="Hyperlink"/>
            <w:rFonts w:ascii="Arial Narrow" w:hAnsi="Arial Narrow" w:cs="Arial"/>
            <w:sz w:val="22"/>
            <w:szCs w:val="22"/>
          </w:rPr>
          <w:t>www.events.360yieldcenter.com</w:t>
        </w:r>
      </w:hyperlink>
      <w:r>
        <w:rPr>
          <w:rFonts w:ascii="Arial Narrow" w:hAnsi="Arial Narrow" w:cs="Arial"/>
          <w:sz w:val="22"/>
          <w:szCs w:val="22"/>
        </w:rPr>
        <w:t xml:space="preserve"> </w:t>
      </w:r>
    </w:p>
    <w:p w:rsidR="00E0732B" w:rsidRDefault="00F6648C" w:rsidP="00E0732B">
      <w:pPr>
        <w:pStyle w:val="ListParagraph"/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Replace auto-fill graphic by uploading the</w:t>
      </w:r>
      <w:r w:rsidR="00E0732B">
        <w:rPr>
          <w:rFonts w:ascii="Arial Narrow" w:hAnsi="Arial Narrow" w:cs="Arial"/>
          <w:sz w:val="22"/>
          <w:szCs w:val="22"/>
        </w:rPr>
        <w:t xml:space="preserve"> Proving Grounds Creative Graphic</w:t>
      </w:r>
    </w:p>
    <w:p w:rsidR="002F04E7" w:rsidRDefault="00E0732B" w:rsidP="002F04E7">
      <w:pPr>
        <w:pStyle w:val="ListParagraph"/>
        <w:numPr>
          <w:ilvl w:val="0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Been wondering how 360 Y-DROP works? See it in person at Proving Grounds, Aug. 11, 12 &amp; 13 in Tremont, I</w:t>
      </w:r>
      <w:r w:rsidR="00B156C1">
        <w:rPr>
          <w:rFonts w:ascii="Arial Narrow" w:hAnsi="Arial Narrow" w:cs="Arial"/>
          <w:sz w:val="22"/>
          <w:szCs w:val="22"/>
        </w:rPr>
        <w:t>ll</w:t>
      </w:r>
      <w:r>
        <w:rPr>
          <w:rFonts w:ascii="Arial Narrow" w:hAnsi="Arial Narrow" w:cs="Arial"/>
          <w:sz w:val="22"/>
          <w:szCs w:val="22"/>
        </w:rPr>
        <w:t xml:space="preserve">. Register </w:t>
      </w:r>
      <w:r w:rsidR="00F6648C">
        <w:rPr>
          <w:rFonts w:ascii="Arial Narrow" w:hAnsi="Arial Narrow" w:cs="Arial"/>
          <w:sz w:val="22"/>
          <w:szCs w:val="22"/>
        </w:rPr>
        <w:t>today</w:t>
      </w:r>
      <w:r>
        <w:rPr>
          <w:rFonts w:ascii="Arial Narrow" w:hAnsi="Arial Narrow" w:cs="Arial"/>
          <w:sz w:val="22"/>
          <w:szCs w:val="22"/>
        </w:rPr>
        <w:t>. #ProvingGrounds15</w:t>
      </w:r>
    </w:p>
    <w:p w:rsidR="00F6648C" w:rsidRDefault="00F6648C" w:rsidP="00F6648C">
      <w:pPr>
        <w:pStyle w:val="ListParagraph"/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Use link: </w:t>
      </w:r>
      <w:hyperlink r:id="rId10" w:history="1">
        <w:r w:rsidRPr="00DA6725">
          <w:rPr>
            <w:rStyle w:val="Hyperlink"/>
            <w:rFonts w:ascii="Arial Narrow" w:hAnsi="Arial Narrow" w:cs="Arial"/>
            <w:sz w:val="22"/>
            <w:szCs w:val="22"/>
          </w:rPr>
          <w:t>www.events.360yieldcenter.com</w:t>
        </w:r>
      </w:hyperlink>
      <w:r>
        <w:rPr>
          <w:rFonts w:ascii="Arial Narrow" w:hAnsi="Arial Narrow" w:cs="Arial"/>
          <w:sz w:val="22"/>
          <w:szCs w:val="22"/>
        </w:rPr>
        <w:t xml:space="preserve"> </w:t>
      </w:r>
    </w:p>
    <w:p w:rsidR="00F6648C" w:rsidRDefault="00F6648C" w:rsidP="00F6648C">
      <w:pPr>
        <w:pStyle w:val="ListParagraph"/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Replace auto-fill graphic by uploading the Proving Grounds Creative Graphic</w:t>
      </w:r>
      <w:r>
        <w:rPr>
          <w:rFonts w:ascii="Arial Narrow" w:hAnsi="Arial Narrow" w:cs="Arial"/>
          <w:sz w:val="22"/>
          <w:szCs w:val="22"/>
        </w:rPr>
        <w:t xml:space="preserve"> or 360 Y-DROP Photo</w:t>
      </w:r>
    </w:p>
    <w:p w:rsidR="00E0732B" w:rsidRDefault="00E0732B" w:rsidP="002F04E7">
      <w:pPr>
        <w:pStyle w:val="ListParagraph"/>
        <w:numPr>
          <w:ilvl w:val="0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Want to see the new 360 CHAINROLL™ in action? Join us at Proving Grounds with 360 Yield Center. Learn more and register today at </w:t>
      </w:r>
      <w:hyperlink r:id="rId11" w:history="1">
        <w:r w:rsidRPr="00426073">
          <w:rPr>
            <w:rStyle w:val="Hyperlink"/>
            <w:rFonts w:ascii="Arial Narrow" w:hAnsi="Arial Narrow" w:cs="Arial"/>
            <w:sz w:val="22"/>
            <w:szCs w:val="22"/>
          </w:rPr>
          <w:t>www.events.360yieldcenter.com</w:t>
        </w:r>
      </w:hyperlink>
      <w:r>
        <w:rPr>
          <w:rFonts w:ascii="Arial Narrow" w:hAnsi="Arial Narrow" w:cs="Arial"/>
          <w:sz w:val="22"/>
          <w:szCs w:val="22"/>
        </w:rPr>
        <w:t xml:space="preserve">. #ProvingGrounds15 </w:t>
      </w:r>
    </w:p>
    <w:p w:rsidR="00E0732B" w:rsidRDefault="00F6648C" w:rsidP="00F6648C">
      <w:pPr>
        <w:pStyle w:val="ListParagraph"/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Link to video of 360 CHAINROLL: </w:t>
      </w:r>
      <w:hyperlink r:id="rId12" w:history="1">
        <w:r w:rsidRPr="00DA6725">
          <w:rPr>
            <w:rStyle w:val="Hyperlink"/>
            <w:rFonts w:ascii="Arial Narrow" w:hAnsi="Arial Narrow" w:cs="Arial"/>
            <w:sz w:val="22"/>
            <w:szCs w:val="22"/>
          </w:rPr>
          <w:t>https://youtu.be/gtHUoTwfEyY</w:t>
        </w:r>
      </w:hyperlink>
      <w:r>
        <w:rPr>
          <w:rFonts w:ascii="Arial Narrow" w:hAnsi="Arial Narrow" w:cs="Arial"/>
          <w:sz w:val="22"/>
          <w:szCs w:val="22"/>
        </w:rPr>
        <w:t xml:space="preserve"> </w:t>
      </w:r>
    </w:p>
    <w:p w:rsidR="00E0732B" w:rsidRDefault="00E0732B" w:rsidP="002F04E7">
      <w:pPr>
        <w:pStyle w:val="ListParagraph"/>
        <w:numPr>
          <w:ilvl w:val="0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Join us at Proving Grounds for hands-on demonstrations, next generation product enhancements a</w:t>
      </w:r>
      <w:r w:rsidR="00F6648C">
        <w:rPr>
          <w:rFonts w:ascii="Arial Narrow" w:hAnsi="Arial Narrow" w:cs="Arial"/>
          <w:sz w:val="22"/>
          <w:szCs w:val="22"/>
        </w:rPr>
        <w:t>nd so much more! Register today</w:t>
      </w:r>
      <w:r>
        <w:rPr>
          <w:rFonts w:ascii="Arial Narrow" w:hAnsi="Arial Narrow" w:cs="Arial"/>
          <w:sz w:val="22"/>
          <w:szCs w:val="22"/>
        </w:rPr>
        <w:t>. #ProvingGrounds15</w:t>
      </w:r>
    </w:p>
    <w:p w:rsidR="00F6648C" w:rsidRDefault="00F6648C" w:rsidP="00F6648C">
      <w:pPr>
        <w:pStyle w:val="ListParagraph"/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Use link: </w:t>
      </w:r>
      <w:hyperlink r:id="rId13" w:history="1">
        <w:r w:rsidRPr="00DA6725">
          <w:rPr>
            <w:rStyle w:val="Hyperlink"/>
            <w:rFonts w:ascii="Arial Narrow" w:hAnsi="Arial Narrow" w:cs="Arial"/>
            <w:sz w:val="22"/>
            <w:szCs w:val="22"/>
          </w:rPr>
          <w:t>www.events.360yieldcenter.com</w:t>
        </w:r>
      </w:hyperlink>
      <w:r>
        <w:rPr>
          <w:rFonts w:ascii="Arial Narrow" w:hAnsi="Arial Narrow" w:cs="Arial"/>
          <w:sz w:val="22"/>
          <w:szCs w:val="22"/>
        </w:rPr>
        <w:t xml:space="preserve"> </w:t>
      </w:r>
    </w:p>
    <w:p w:rsidR="00F6648C" w:rsidRDefault="00F6648C" w:rsidP="00F6648C">
      <w:pPr>
        <w:pStyle w:val="ListParagraph"/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Replace auto-fill graphic by uploading the Proving Grounds Creative Graphic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E0732B" w:rsidRDefault="00B20AC2" w:rsidP="00F6648C">
      <w:pPr>
        <w:pStyle w:val="ListParagraph"/>
        <w:numPr>
          <w:ilvl w:val="0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The test plots at 360 Yield Center are ready for Proving Grounds. Register today for a first-hand look at trials. #ProvingGrounds15</w:t>
      </w:r>
    </w:p>
    <w:p w:rsidR="00F6648C" w:rsidRDefault="00F6648C" w:rsidP="00F6648C">
      <w:pPr>
        <w:pStyle w:val="ListParagraph"/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Use link: </w:t>
      </w:r>
      <w:hyperlink r:id="rId14" w:history="1">
        <w:r w:rsidRPr="00DA6725">
          <w:rPr>
            <w:rStyle w:val="Hyperlink"/>
            <w:rFonts w:ascii="Arial Narrow" w:hAnsi="Arial Narrow" w:cs="Arial"/>
            <w:sz w:val="22"/>
            <w:szCs w:val="22"/>
          </w:rPr>
          <w:t>www.events.360yieldcenter.com</w:t>
        </w:r>
      </w:hyperlink>
      <w:r>
        <w:rPr>
          <w:rFonts w:ascii="Arial Narrow" w:hAnsi="Arial Narrow" w:cs="Arial"/>
          <w:sz w:val="22"/>
          <w:szCs w:val="22"/>
        </w:rPr>
        <w:t xml:space="preserve"> </w:t>
      </w:r>
    </w:p>
    <w:p w:rsidR="00F6648C" w:rsidRDefault="00F6648C" w:rsidP="00F6648C">
      <w:pPr>
        <w:pStyle w:val="ListParagraph"/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Replace auto-fill graphic by uploading the Proving Grounds Creative Graphic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B156C1" w:rsidRDefault="00B156C1" w:rsidP="00F6648C">
      <w:pPr>
        <w:pStyle w:val="ListParagraph"/>
        <w:numPr>
          <w:ilvl w:val="0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#TBT to Proving Grounds 2014. Join </w:t>
      </w:r>
      <w:proofErr w:type="gramStart"/>
      <w:r>
        <w:rPr>
          <w:rFonts w:ascii="Arial Narrow" w:hAnsi="Arial Narrow" w:cs="Arial"/>
          <w:sz w:val="22"/>
          <w:szCs w:val="22"/>
        </w:rPr>
        <w:t>us and 360 Yield Center for this year’s event Aug. 11, 12 &amp; 13</w:t>
      </w:r>
      <w:proofErr w:type="gramEnd"/>
      <w:r>
        <w:rPr>
          <w:rFonts w:ascii="Arial Narrow" w:hAnsi="Arial Narrow" w:cs="Arial"/>
          <w:sz w:val="22"/>
          <w:szCs w:val="22"/>
        </w:rPr>
        <w:t xml:space="preserve"> in Tremont, Ill. Register </w:t>
      </w:r>
      <w:r w:rsidR="00F6648C">
        <w:rPr>
          <w:rFonts w:ascii="Arial Narrow" w:hAnsi="Arial Narrow" w:cs="Arial"/>
          <w:sz w:val="22"/>
          <w:szCs w:val="22"/>
        </w:rPr>
        <w:t>today</w:t>
      </w:r>
      <w:r>
        <w:rPr>
          <w:rFonts w:ascii="Arial Narrow" w:hAnsi="Arial Narrow" w:cs="Arial"/>
          <w:sz w:val="22"/>
          <w:szCs w:val="22"/>
        </w:rPr>
        <w:t xml:space="preserve">. #ProvingGrounds15 </w:t>
      </w:r>
    </w:p>
    <w:p w:rsidR="00F6648C" w:rsidRDefault="00F6648C" w:rsidP="00F6648C">
      <w:pPr>
        <w:pStyle w:val="ListParagraph"/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Use link: </w:t>
      </w:r>
      <w:hyperlink r:id="rId15" w:history="1">
        <w:r w:rsidRPr="00DA6725">
          <w:rPr>
            <w:rStyle w:val="Hyperlink"/>
            <w:rFonts w:ascii="Arial Narrow" w:hAnsi="Arial Narrow" w:cs="Arial"/>
            <w:sz w:val="22"/>
            <w:szCs w:val="22"/>
          </w:rPr>
          <w:t>www.events.360yieldcenter.com</w:t>
        </w:r>
      </w:hyperlink>
      <w:r>
        <w:rPr>
          <w:rFonts w:ascii="Arial Narrow" w:hAnsi="Arial Narrow" w:cs="Arial"/>
          <w:sz w:val="22"/>
          <w:szCs w:val="22"/>
        </w:rPr>
        <w:t xml:space="preserve"> </w:t>
      </w:r>
    </w:p>
    <w:p w:rsidR="00B20AC2" w:rsidRPr="00F6648C" w:rsidRDefault="00F6648C" w:rsidP="00F6648C">
      <w:pPr>
        <w:pStyle w:val="ListParagraph"/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F6648C">
        <w:rPr>
          <w:rFonts w:ascii="Arial Narrow" w:hAnsi="Arial Narrow" w:cs="Arial"/>
          <w:sz w:val="22"/>
          <w:szCs w:val="22"/>
        </w:rPr>
        <w:t>Replace auto-fill graphic by uploading the Proving Grounds Creative Graphic</w:t>
      </w:r>
    </w:p>
    <w:p w:rsidR="00F6648C" w:rsidRPr="00F6648C" w:rsidRDefault="00F6648C" w:rsidP="00B156C1">
      <w:pPr>
        <w:rPr>
          <w:rFonts w:ascii="Arial Narrow" w:hAnsi="Arial Narrow" w:cs="Arial"/>
          <w:b/>
          <w:sz w:val="22"/>
          <w:szCs w:val="22"/>
        </w:rPr>
      </w:pPr>
      <w:r w:rsidRPr="00F6648C">
        <w:rPr>
          <w:rFonts w:ascii="Arial Narrow" w:hAnsi="Arial Narrow" w:cs="Arial"/>
          <w:b/>
          <w:sz w:val="22"/>
          <w:szCs w:val="22"/>
        </w:rPr>
        <w:t>Twitter</w:t>
      </w:r>
    </w:p>
    <w:p w:rsidR="00F6648C" w:rsidRDefault="00F6648C" w:rsidP="00F6648C">
      <w:pPr>
        <w:pStyle w:val="ListParagraph"/>
        <w:numPr>
          <w:ilvl w:val="0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Join </w:t>
      </w:r>
      <w:proofErr w:type="gramStart"/>
      <w:r>
        <w:rPr>
          <w:rFonts w:ascii="Arial Narrow" w:hAnsi="Arial Narrow" w:cs="Arial"/>
          <w:sz w:val="22"/>
          <w:szCs w:val="22"/>
        </w:rPr>
        <w:t>us and 360 Yield Center</w:t>
      </w:r>
      <w:proofErr w:type="gramEnd"/>
      <w:r>
        <w:rPr>
          <w:rFonts w:ascii="Arial Narrow" w:hAnsi="Arial Narrow" w:cs="Arial"/>
          <w:sz w:val="22"/>
          <w:szCs w:val="22"/>
        </w:rPr>
        <w:t xml:space="preserve"> for the ultimate field day at </w:t>
      </w:r>
      <w:r>
        <w:rPr>
          <w:rFonts w:ascii="Arial Narrow" w:hAnsi="Arial Narrow" w:cs="Arial"/>
          <w:sz w:val="22"/>
          <w:szCs w:val="22"/>
        </w:rPr>
        <w:t>#Proving</w:t>
      </w:r>
      <w:r>
        <w:rPr>
          <w:rFonts w:ascii="Arial Narrow" w:hAnsi="Arial Narrow" w:cs="Arial"/>
          <w:sz w:val="22"/>
          <w:szCs w:val="22"/>
        </w:rPr>
        <w:t>Grounds</w:t>
      </w:r>
      <w:r>
        <w:rPr>
          <w:rFonts w:ascii="Arial Narrow" w:hAnsi="Arial Narrow" w:cs="Arial"/>
          <w:sz w:val="22"/>
          <w:szCs w:val="22"/>
        </w:rPr>
        <w:t xml:space="preserve">15 </w:t>
      </w:r>
      <w:r>
        <w:rPr>
          <w:rFonts w:ascii="Arial Narrow" w:hAnsi="Arial Narrow" w:cs="Arial"/>
          <w:sz w:val="22"/>
          <w:szCs w:val="22"/>
        </w:rPr>
        <w:t xml:space="preserve">in Tremont, Ill. Register at </w:t>
      </w:r>
      <w:hyperlink r:id="rId16" w:history="1">
        <w:r w:rsidRPr="00426073">
          <w:rPr>
            <w:rStyle w:val="Hyperlink"/>
            <w:rFonts w:ascii="Arial Narrow" w:hAnsi="Arial Narrow" w:cs="Arial"/>
            <w:sz w:val="22"/>
            <w:szCs w:val="22"/>
          </w:rPr>
          <w:t>www.events.360yieldcenter.com</w:t>
        </w:r>
      </w:hyperlink>
      <w:r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F6648C" w:rsidRDefault="00F6648C" w:rsidP="00F6648C">
      <w:pPr>
        <w:pStyle w:val="ListParagraph"/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Use with Proving Grounds Creative Graphic</w:t>
      </w:r>
    </w:p>
    <w:p w:rsidR="00F6648C" w:rsidRDefault="00F6648C" w:rsidP="00F6648C">
      <w:pPr>
        <w:pStyle w:val="ListParagraph"/>
        <w:numPr>
          <w:ilvl w:val="0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Been wondering how 360 Y-DROP works? See it </w:t>
      </w:r>
      <w:r>
        <w:rPr>
          <w:rFonts w:ascii="Arial Narrow" w:hAnsi="Arial Narrow" w:cs="Arial"/>
          <w:sz w:val="22"/>
          <w:szCs w:val="22"/>
        </w:rPr>
        <w:t xml:space="preserve">live </w:t>
      </w:r>
      <w:r>
        <w:rPr>
          <w:rFonts w:ascii="Arial Narrow" w:hAnsi="Arial Narrow" w:cs="Arial"/>
          <w:sz w:val="22"/>
          <w:szCs w:val="22"/>
        </w:rPr>
        <w:t xml:space="preserve">at </w:t>
      </w:r>
      <w:r>
        <w:rPr>
          <w:rFonts w:ascii="Arial Narrow" w:hAnsi="Arial Narrow" w:cs="Arial"/>
          <w:sz w:val="22"/>
          <w:szCs w:val="22"/>
        </w:rPr>
        <w:t>#Proving</w:t>
      </w:r>
      <w:r>
        <w:rPr>
          <w:rFonts w:ascii="Arial Narrow" w:hAnsi="Arial Narrow" w:cs="Arial"/>
          <w:sz w:val="22"/>
          <w:szCs w:val="22"/>
        </w:rPr>
        <w:t>Grounds</w:t>
      </w:r>
      <w:r>
        <w:rPr>
          <w:rFonts w:ascii="Arial Narrow" w:hAnsi="Arial Narrow" w:cs="Arial"/>
          <w:sz w:val="22"/>
          <w:szCs w:val="22"/>
        </w:rPr>
        <w:t xml:space="preserve">15 on Aug. 11, 12 &amp; 13. </w:t>
      </w:r>
      <w:r>
        <w:rPr>
          <w:rFonts w:ascii="Arial Narrow" w:hAnsi="Arial Narrow" w:cs="Arial"/>
          <w:sz w:val="22"/>
          <w:szCs w:val="22"/>
        </w:rPr>
        <w:t xml:space="preserve">Register at </w:t>
      </w:r>
      <w:hyperlink r:id="rId17" w:history="1">
        <w:r w:rsidRPr="00426073">
          <w:rPr>
            <w:rStyle w:val="Hyperlink"/>
            <w:rFonts w:ascii="Arial Narrow" w:hAnsi="Arial Narrow" w:cs="Arial"/>
            <w:sz w:val="22"/>
            <w:szCs w:val="22"/>
          </w:rPr>
          <w:t>www.events.360yieldcenter.com</w:t>
        </w:r>
      </w:hyperlink>
      <w:r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F6648C" w:rsidRDefault="00F6648C" w:rsidP="00F6648C">
      <w:pPr>
        <w:pStyle w:val="ListParagraph"/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Use with photo of 360 Y-DROP </w:t>
      </w:r>
      <w:r>
        <w:rPr>
          <w:rFonts w:ascii="Arial Narrow" w:hAnsi="Arial Narrow" w:cs="Arial"/>
          <w:sz w:val="22"/>
          <w:szCs w:val="22"/>
        </w:rPr>
        <w:t xml:space="preserve">or Proving Grounds Creative Graphic </w:t>
      </w:r>
    </w:p>
    <w:p w:rsidR="00F6648C" w:rsidRDefault="00F6648C" w:rsidP="00F6648C">
      <w:pPr>
        <w:pStyle w:val="ListParagraph"/>
        <w:numPr>
          <w:ilvl w:val="0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Join us at </w:t>
      </w:r>
      <w:r>
        <w:rPr>
          <w:rFonts w:ascii="Arial Narrow" w:hAnsi="Arial Narrow" w:cs="Arial"/>
          <w:sz w:val="22"/>
          <w:szCs w:val="22"/>
        </w:rPr>
        <w:t>#Proving</w:t>
      </w:r>
      <w:r>
        <w:rPr>
          <w:rFonts w:ascii="Arial Narrow" w:hAnsi="Arial Narrow" w:cs="Arial"/>
          <w:sz w:val="22"/>
          <w:szCs w:val="22"/>
        </w:rPr>
        <w:t>Grounds</w:t>
      </w:r>
      <w:r>
        <w:rPr>
          <w:rFonts w:ascii="Arial Narrow" w:hAnsi="Arial Narrow" w:cs="Arial"/>
          <w:sz w:val="22"/>
          <w:szCs w:val="22"/>
        </w:rPr>
        <w:t>15 for hands-on demo</w:t>
      </w:r>
      <w:r>
        <w:rPr>
          <w:rFonts w:ascii="Arial Narrow" w:hAnsi="Arial Narrow" w:cs="Arial"/>
          <w:sz w:val="22"/>
          <w:szCs w:val="22"/>
        </w:rPr>
        <w:t xml:space="preserve">s, next gen product enhancements and much more! Register </w:t>
      </w:r>
      <w:hyperlink r:id="rId18" w:history="1">
        <w:r w:rsidRPr="00426073">
          <w:rPr>
            <w:rStyle w:val="Hyperlink"/>
            <w:rFonts w:ascii="Arial Narrow" w:hAnsi="Arial Narrow" w:cs="Arial"/>
            <w:sz w:val="22"/>
            <w:szCs w:val="22"/>
          </w:rPr>
          <w:t>www.events.360yieldcenter.com</w:t>
        </w:r>
      </w:hyperlink>
      <w:r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F6648C" w:rsidRDefault="00F6648C" w:rsidP="00F6648C">
      <w:pPr>
        <w:pStyle w:val="ListParagraph"/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Use with Proving Grounds Creative Graphic </w:t>
      </w:r>
    </w:p>
    <w:p w:rsidR="00F6648C" w:rsidRDefault="00F6648C" w:rsidP="00F6648C">
      <w:pPr>
        <w:pStyle w:val="ListParagraph"/>
        <w:numPr>
          <w:ilvl w:val="0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The test plots at 360 Yield Center are ready for </w:t>
      </w:r>
      <w:r>
        <w:rPr>
          <w:rFonts w:ascii="Arial Narrow" w:hAnsi="Arial Narrow" w:cs="Arial"/>
          <w:sz w:val="22"/>
          <w:szCs w:val="22"/>
        </w:rPr>
        <w:t>#Proving</w:t>
      </w:r>
      <w:r>
        <w:rPr>
          <w:rFonts w:ascii="Arial Narrow" w:hAnsi="Arial Narrow" w:cs="Arial"/>
          <w:sz w:val="22"/>
          <w:szCs w:val="22"/>
        </w:rPr>
        <w:t>Grounds</w:t>
      </w:r>
      <w:r>
        <w:rPr>
          <w:rFonts w:ascii="Arial Narrow" w:hAnsi="Arial Narrow" w:cs="Arial"/>
          <w:sz w:val="22"/>
          <w:szCs w:val="22"/>
        </w:rPr>
        <w:t>15</w:t>
      </w:r>
      <w:r>
        <w:rPr>
          <w:rFonts w:ascii="Arial Narrow" w:hAnsi="Arial Narrow" w:cs="Arial"/>
          <w:sz w:val="22"/>
          <w:szCs w:val="22"/>
        </w:rPr>
        <w:t xml:space="preserve">. Register </w:t>
      </w:r>
      <w:r>
        <w:rPr>
          <w:rFonts w:ascii="Arial Narrow" w:hAnsi="Arial Narrow" w:cs="Arial"/>
          <w:sz w:val="22"/>
          <w:szCs w:val="22"/>
        </w:rPr>
        <w:t xml:space="preserve">for a first-hand look. </w:t>
      </w:r>
      <w:hyperlink r:id="rId19" w:history="1">
        <w:r w:rsidRPr="00426073">
          <w:rPr>
            <w:rStyle w:val="Hyperlink"/>
            <w:rFonts w:ascii="Arial Narrow" w:hAnsi="Arial Narrow" w:cs="Arial"/>
            <w:sz w:val="22"/>
            <w:szCs w:val="22"/>
          </w:rPr>
          <w:t>www.events.360yieldcenter.com</w:t>
        </w:r>
      </w:hyperlink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F6648C" w:rsidRDefault="00F6648C" w:rsidP="00F6648C">
      <w:pPr>
        <w:pStyle w:val="ListParagraph"/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Use with Proving Grounds Creative Graphic </w:t>
      </w:r>
    </w:p>
    <w:p w:rsidR="00F6648C" w:rsidRDefault="00F6648C" w:rsidP="00F6648C">
      <w:pPr>
        <w:pStyle w:val="ListParagraph"/>
        <w:numPr>
          <w:ilvl w:val="0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#TBT to Proving Grounds 2014. Join us for this year’s event Aug. 11, 12 &amp; 13. Register </w:t>
      </w:r>
      <w:hyperlink r:id="rId20" w:history="1">
        <w:r w:rsidRPr="00426073">
          <w:rPr>
            <w:rStyle w:val="Hyperlink"/>
            <w:rFonts w:ascii="Arial Narrow" w:hAnsi="Arial Narrow" w:cs="Arial"/>
            <w:sz w:val="22"/>
            <w:szCs w:val="22"/>
          </w:rPr>
          <w:t>www.events.360yieldcenter.com</w:t>
        </w:r>
      </w:hyperlink>
      <w:r>
        <w:rPr>
          <w:rFonts w:ascii="Arial Narrow" w:hAnsi="Arial Narrow" w:cs="Arial"/>
          <w:sz w:val="22"/>
          <w:szCs w:val="22"/>
        </w:rPr>
        <w:t xml:space="preserve">. #ProvingGrounds15 </w:t>
      </w:r>
    </w:p>
    <w:p w:rsidR="00F6648C" w:rsidRPr="00132CC5" w:rsidRDefault="00F6648C" w:rsidP="00EA6C90">
      <w:pPr>
        <w:pStyle w:val="ListParagraph"/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132CC5">
        <w:rPr>
          <w:rFonts w:ascii="Arial Narrow" w:hAnsi="Arial Narrow" w:cs="Arial"/>
          <w:sz w:val="22"/>
          <w:szCs w:val="22"/>
        </w:rPr>
        <w:t xml:space="preserve">Use with photo from 2014 </w:t>
      </w:r>
      <w:r w:rsidR="00B51D7F" w:rsidRPr="00132CC5">
        <w:rPr>
          <w:rFonts w:ascii="Arial Narrow" w:hAnsi="Arial Narrow" w:cs="Arial"/>
          <w:sz w:val="22"/>
          <w:szCs w:val="22"/>
        </w:rPr>
        <w:t xml:space="preserve">Proving Grounds </w:t>
      </w:r>
      <w:r w:rsidRPr="00132CC5">
        <w:rPr>
          <w:rFonts w:ascii="Arial Narrow" w:hAnsi="Arial Narrow" w:cs="Arial"/>
          <w:sz w:val="22"/>
          <w:szCs w:val="22"/>
        </w:rPr>
        <w:t>event</w:t>
      </w:r>
    </w:p>
    <w:sectPr w:rsidR="00F6648C" w:rsidRPr="00132CC5" w:rsidSect="0031496C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25D08"/>
    <w:multiLevelType w:val="hybridMultilevel"/>
    <w:tmpl w:val="8BC6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95629"/>
    <w:multiLevelType w:val="hybridMultilevel"/>
    <w:tmpl w:val="4B8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E781B"/>
    <w:multiLevelType w:val="hybridMultilevel"/>
    <w:tmpl w:val="F7C4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87389"/>
    <w:multiLevelType w:val="hybridMultilevel"/>
    <w:tmpl w:val="5A92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B4285"/>
    <w:multiLevelType w:val="hybridMultilevel"/>
    <w:tmpl w:val="4C12D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6258B"/>
    <w:multiLevelType w:val="hybridMultilevel"/>
    <w:tmpl w:val="EE5C0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73CAF"/>
    <w:multiLevelType w:val="hybridMultilevel"/>
    <w:tmpl w:val="701A2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246C0"/>
    <w:multiLevelType w:val="hybridMultilevel"/>
    <w:tmpl w:val="7B20F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40704"/>
    <w:multiLevelType w:val="hybridMultilevel"/>
    <w:tmpl w:val="8E086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F7212"/>
    <w:multiLevelType w:val="hybridMultilevel"/>
    <w:tmpl w:val="C0D6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86"/>
    <w:rsid w:val="0000310C"/>
    <w:rsid w:val="00012C4A"/>
    <w:rsid w:val="00031786"/>
    <w:rsid w:val="00132CC5"/>
    <w:rsid w:val="002253A4"/>
    <w:rsid w:val="002F04E7"/>
    <w:rsid w:val="002F313C"/>
    <w:rsid w:val="0030792E"/>
    <w:rsid w:val="0031496C"/>
    <w:rsid w:val="003E5D81"/>
    <w:rsid w:val="00483C9C"/>
    <w:rsid w:val="004C0C08"/>
    <w:rsid w:val="004C519E"/>
    <w:rsid w:val="00515E87"/>
    <w:rsid w:val="005A53E4"/>
    <w:rsid w:val="00617459"/>
    <w:rsid w:val="00672476"/>
    <w:rsid w:val="006F2EC1"/>
    <w:rsid w:val="00700B67"/>
    <w:rsid w:val="0070552E"/>
    <w:rsid w:val="00730767"/>
    <w:rsid w:val="007E20E0"/>
    <w:rsid w:val="008F108D"/>
    <w:rsid w:val="00945F54"/>
    <w:rsid w:val="009E0029"/>
    <w:rsid w:val="009E61C4"/>
    <w:rsid w:val="00A40535"/>
    <w:rsid w:val="00B156C1"/>
    <w:rsid w:val="00B20AC2"/>
    <w:rsid w:val="00B51D7F"/>
    <w:rsid w:val="00BC3209"/>
    <w:rsid w:val="00C6106B"/>
    <w:rsid w:val="00C8622F"/>
    <w:rsid w:val="00CB71D5"/>
    <w:rsid w:val="00CD4F83"/>
    <w:rsid w:val="00D13AB7"/>
    <w:rsid w:val="00D24C29"/>
    <w:rsid w:val="00D56231"/>
    <w:rsid w:val="00DC197D"/>
    <w:rsid w:val="00DC566B"/>
    <w:rsid w:val="00DD5AC8"/>
    <w:rsid w:val="00E0732B"/>
    <w:rsid w:val="00F4728F"/>
    <w:rsid w:val="00F6648C"/>
    <w:rsid w:val="00F6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7A132-2E64-4C68-829E-40D3CC74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C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7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31786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D56231"/>
    <w:rPr>
      <w:color w:val="4B4B4B"/>
      <w:u w:val="single"/>
    </w:rPr>
  </w:style>
  <w:style w:type="paragraph" w:styleId="ListParagraph">
    <w:name w:val="List Paragraph"/>
    <w:basedOn w:val="Normal"/>
    <w:uiPriority w:val="34"/>
    <w:qFormat/>
    <w:rsid w:val="00700B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32C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auder@360yieldcenter.com" TargetMode="External"/><Relationship Id="rId13" Type="http://schemas.openxmlformats.org/officeDocument/2006/relationships/hyperlink" Target="http://www.events.360yieldcenter.com" TargetMode="External"/><Relationship Id="rId18" Type="http://schemas.openxmlformats.org/officeDocument/2006/relationships/hyperlink" Target="http://www.events.360yieldcenter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twitter.com/360yieldcenter" TargetMode="External"/><Relationship Id="rId12" Type="http://schemas.openxmlformats.org/officeDocument/2006/relationships/hyperlink" Target="https://youtu.be/gtHUoTwfEyY" TargetMode="External"/><Relationship Id="rId17" Type="http://schemas.openxmlformats.org/officeDocument/2006/relationships/hyperlink" Target="http://www.events.360yieldcenter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vents.360yieldcenter.com" TargetMode="External"/><Relationship Id="rId20" Type="http://schemas.openxmlformats.org/officeDocument/2006/relationships/hyperlink" Target="http://www.events.360yieldcenter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acebook.com/360yieldcenter" TargetMode="External"/><Relationship Id="rId11" Type="http://schemas.openxmlformats.org/officeDocument/2006/relationships/hyperlink" Target="http://www.events.360yieldcenter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events.360yieldcenter.com" TargetMode="External"/><Relationship Id="rId10" Type="http://schemas.openxmlformats.org/officeDocument/2006/relationships/hyperlink" Target="http://www.events.360yieldcenter.com" TargetMode="External"/><Relationship Id="rId19" Type="http://schemas.openxmlformats.org/officeDocument/2006/relationships/hyperlink" Target="http://www.events.360yieldcent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ents.360yieldcenter.com" TargetMode="External"/><Relationship Id="rId14" Type="http://schemas.openxmlformats.org/officeDocument/2006/relationships/hyperlink" Target="http://www.events.360yieldcenter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502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360 Yield Center</Company>
  <LinksUpToDate>false</LinksUpToDate>
  <CharactersWithSpaces>4161</CharactersWithSpaces>
  <SharedDoc>false</SharedDoc>
  <HLinks>
    <vt:vector size="42" baseType="variant">
      <vt:variant>
        <vt:i4>3735651</vt:i4>
      </vt:variant>
      <vt:variant>
        <vt:i4>18</vt:i4>
      </vt:variant>
      <vt:variant>
        <vt:i4>0</vt:i4>
      </vt:variant>
      <vt:variant>
        <vt:i4>5</vt:i4>
      </vt:variant>
      <vt:variant>
        <vt:lpwstr>http://www.360yieldcenter.com/nitrogen</vt:lpwstr>
      </vt:variant>
      <vt:variant>
        <vt:lpwstr/>
      </vt:variant>
      <vt:variant>
        <vt:i4>3735651</vt:i4>
      </vt:variant>
      <vt:variant>
        <vt:i4>15</vt:i4>
      </vt:variant>
      <vt:variant>
        <vt:i4>0</vt:i4>
      </vt:variant>
      <vt:variant>
        <vt:i4>5</vt:i4>
      </vt:variant>
      <vt:variant>
        <vt:lpwstr>http://www.360yieldcenter.com/nitrogen</vt:lpwstr>
      </vt:variant>
      <vt:variant>
        <vt:lpwstr/>
      </vt:variant>
      <vt:variant>
        <vt:i4>2097191</vt:i4>
      </vt:variant>
      <vt:variant>
        <vt:i4>12</vt:i4>
      </vt:variant>
      <vt:variant>
        <vt:i4>0</vt:i4>
      </vt:variant>
      <vt:variant>
        <vt:i4>5</vt:i4>
      </vt:variant>
      <vt:variant>
        <vt:lpwstr>http://360yieldcenter.com/blog/</vt:lpwstr>
      </vt:variant>
      <vt:variant>
        <vt:lpwstr/>
      </vt:variant>
      <vt:variant>
        <vt:i4>6029317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https://www.youtube.com/channel/UC58X2DmXIVqWpDgE4CFxwhA</vt:lpwstr>
      </vt:variant>
      <vt:variant>
        <vt:lpwstr/>
      </vt:variant>
      <vt:variant>
        <vt:i4>2621561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https://www.facebook.com/360yieldcenter</vt:lpwstr>
      </vt:variant>
      <vt:variant>
        <vt:lpwstr/>
      </vt:variant>
      <vt:variant>
        <vt:i4>3407931</vt:i4>
      </vt:variant>
      <vt:variant>
        <vt:i4>3</vt:i4>
      </vt:variant>
      <vt:variant>
        <vt:i4>0</vt:i4>
      </vt:variant>
      <vt:variant>
        <vt:i4>5</vt:i4>
      </vt:variant>
      <vt:variant>
        <vt:lpwstr>https://twitter.com/360yieldcenter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http://www.360yieldcenter.com/nitrogen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Kara Sauder</dc:creator>
  <cp:keywords/>
  <dc:description/>
  <cp:lastModifiedBy>Laurie Underwood</cp:lastModifiedBy>
  <cp:revision>6</cp:revision>
  <cp:lastPrinted>2015-03-02T15:33:00Z</cp:lastPrinted>
  <dcterms:created xsi:type="dcterms:W3CDTF">2015-06-16T18:46:00Z</dcterms:created>
  <dcterms:modified xsi:type="dcterms:W3CDTF">2015-06-17T17:20:00Z</dcterms:modified>
</cp:coreProperties>
</file>